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33" w:rsidRPr="00E2197C" w:rsidRDefault="00B47C33" w:rsidP="00E2197C">
      <w:pPr>
        <w:spacing w:after="0" w:line="240" w:lineRule="auto"/>
        <w:ind w:left="4956"/>
        <w:jc w:val="center"/>
        <w:textAlignment w:val="baseline"/>
        <w:rPr>
          <w:rFonts w:ascii="Bookman Old Style" w:hAnsi="Bookman Old Style"/>
          <w:sz w:val="24"/>
          <w:szCs w:val="24"/>
        </w:rPr>
      </w:pPr>
      <w:r w:rsidRPr="00E2197C">
        <w:rPr>
          <w:rFonts w:ascii="Bookman Old Style" w:hAnsi="Bookman Old Style" w:cs="Arial"/>
          <w:color w:val="000000"/>
          <w:sz w:val="24"/>
          <w:szCs w:val="24"/>
          <w:lang w:eastAsia="ru-RU"/>
        </w:rPr>
        <w:t>   </w:t>
      </w:r>
      <w:r w:rsidRPr="00E2197C">
        <w:rPr>
          <w:rFonts w:ascii="Bookman Old Style" w:hAnsi="Bookman Old Style"/>
          <w:sz w:val="24"/>
          <w:szCs w:val="24"/>
        </w:rPr>
        <w:t>УТВЕРЖДАЮ</w:t>
      </w:r>
    </w:p>
    <w:p w:rsidR="00B47C33" w:rsidRPr="00E2197C" w:rsidRDefault="00B47C33" w:rsidP="00E2197C">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Директор школы</w:t>
      </w:r>
    </w:p>
    <w:p w:rsidR="00B47C33" w:rsidRPr="00E2197C" w:rsidRDefault="00B47C33" w:rsidP="00E2197C">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______________________ И.А. Алёшина</w:t>
      </w:r>
    </w:p>
    <w:p w:rsidR="00B47C33" w:rsidRPr="00E2197C" w:rsidRDefault="00B47C33" w:rsidP="00E2197C">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«_____» __________________ 2015 года</w:t>
      </w:r>
    </w:p>
    <w:p w:rsidR="00B47C33" w:rsidRPr="00E2197C" w:rsidRDefault="00B47C33" w:rsidP="00E2197C">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 xml:space="preserve">Приказ № </w:t>
      </w:r>
      <w:r>
        <w:rPr>
          <w:rFonts w:ascii="Bookman Old Style" w:hAnsi="Bookman Old Style"/>
          <w:sz w:val="24"/>
          <w:szCs w:val="24"/>
        </w:rPr>
        <w:t xml:space="preserve">172/1  </w:t>
      </w:r>
      <w:r w:rsidRPr="00E2197C">
        <w:rPr>
          <w:rFonts w:ascii="Bookman Old Style" w:hAnsi="Bookman Old Style"/>
          <w:sz w:val="24"/>
          <w:szCs w:val="24"/>
        </w:rPr>
        <w:t xml:space="preserve">от </w:t>
      </w:r>
      <w:r>
        <w:rPr>
          <w:rFonts w:ascii="Bookman Old Style" w:hAnsi="Bookman Old Style"/>
          <w:sz w:val="24"/>
          <w:szCs w:val="24"/>
        </w:rPr>
        <w:t>28.02.2015г.</w:t>
      </w:r>
    </w:p>
    <w:p w:rsidR="00B47C33" w:rsidRDefault="00B47C33" w:rsidP="00E2197C">
      <w:pPr>
        <w:spacing w:after="0" w:line="240" w:lineRule="auto"/>
        <w:textAlignment w:val="baseline"/>
        <w:rPr>
          <w:rFonts w:ascii="Bookman Old Style" w:hAnsi="Bookman Old Style" w:cs="Arial"/>
          <w:color w:val="000000"/>
          <w:sz w:val="24"/>
          <w:szCs w:val="24"/>
          <w:lang w:eastAsia="ru-RU"/>
        </w:rPr>
      </w:pPr>
      <w:r w:rsidRPr="00E2197C">
        <w:rPr>
          <w:rFonts w:ascii="Bookman Old Style" w:hAnsi="Bookman Old Style"/>
          <w:b/>
          <w:smallCaps/>
          <w:sz w:val="24"/>
          <w:szCs w:val="24"/>
        </w:rPr>
        <w:t xml:space="preserve">                                       </w:t>
      </w:r>
      <w:r w:rsidRPr="00E2197C">
        <w:rPr>
          <w:rFonts w:ascii="Bookman Old Style" w:hAnsi="Bookman Old Style" w:cs="Arial"/>
          <w:color w:val="000000"/>
          <w:sz w:val="24"/>
          <w:szCs w:val="24"/>
          <w:lang w:eastAsia="ru-RU"/>
        </w:rPr>
        <w:t xml:space="preserve">   </w:t>
      </w:r>
    </w:p>
    <w:p w:rsidR="00B47C33" w:rsidRDefault="00B47C33" w:rsidP="00E2197C">
      <w:pPr>
        <w:spacing w:after="0" w:line="240" w:lineRule="auto"/>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jc w:val="center"/>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ДОЛЖНОСТНАЯ ИНСТРУКЦИЯ</w:t>
      </w:r>
    </w:p>
    <w:p w:rsidR="00B47C33" w:rsidRPr="00E2197C" w:rsidRDefault="00B47C33" w:rsidP="00E2197C">
      <w:pPr>
        <w:spacing w:after="0" w:line="240" w:lineRule="auto"/>
        <w:jc w:val="center"/>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организатора платных дополнительных</w:t>
      </w:r>
      <w:r>
        <w:rPr>
          <w:rFonts w:ascii="Bookman Old Style" w:hAnsi="Bookman Old Style" w:cs="Arial"/>
          <w:b/>
          <w:smallCaps/>
          <w:color w:val="000000"/>
          <w:szCs w:val="24"/>
          <w:lang w:eastAsia="ru-RU"/>
        </w:rPr>
        <w:t xml:space="preserve"> </w:t>
      </w:r>
    </w:p>
    <w:p w:rsidR="00B47C33" w:rsidRPr="00E2197C" w:rsidRDefault="00B47C33" w:rsidP="00E2197C">
      <w:pPr>
        <w:spacing w:after="0" w:line="240" w:lineRule="auto"/>
        <w:jc w:val="center"/>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образовательных услуг.</w:t>
      </w:r>
    </w:p>
    <w:p w:rsidR="00B47C33" w:rsidRDefault="00B47C33" w:rsidP="00E2197C">
      <w:pPr>
        <w:spacing w:after="0" w:line="240" w:lineRule="auto"/>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1.ОБЩИЕ ПОЛОЖЕНИЯ.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1.1.</w:t>
      </w:r>
      <w:r>
        <w:rPr>
          <w:rFonts w:ascii="Bookman Old Style" w:hAnsi="Bookman Old Style" w:cs="Arial"/>
          <w:color w:val="000000"/>
          <w:sz w:val="24"/>
          <w:szCs w:val="24"/>
          <w:lang w:eastAsia="ru-RU"/>
        </w:rPr>
        <w:t xml:space="preserve"> </w:t>
      </w:r>
      <w:r w:rsidRPr="00E2197C">
        <w:rPr>
          <w:rFonts w:ascii="Bookman Old Style" w:hAnsi="Bookman Old Style" w:cs="Arial"/>
          <w:color w:val="000000"/>
          <w:sz w:val="24"/>
          <w:szCs w:val="24"/>
          <w:lang w:eastAsia="ru-RU"/>
        </w:rPr>
        <w:t>Организатор платных дополнительных  образовательных услуг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организатора другим педагогом осуществляется на основе приказа директора, изданного на основе требований законодательства о труде.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1.2.</w:t>
      </w:r>
      <w:r>
        <w:rPr>
          <w:rFonts w:ascii="Bookman Old Style" w:hAnsi="Bookman Old Style" w:cs="Arial"/>
          <w:color w:val="000000"/>
          <w:sz w:val="24"/>
          <w:szCs w:val="24"/>
          <w:lang w:eastAsia="ru-RU"/>
        </w:rPr>
        <w:t xml:space="preserve"> </w:t>
      </w:r>
      <w:r w:rsidRPr="00E2197C">
        <w:rPr>
          <w:rFonts w:ascii="Bookman Old Style" w:hAnsi="Bookman Old Style" w:cs="Arial"/>
          <w:color w:val="000000"/>
          <w:sz w:val="24"/>
          <w:szCs w:val="24"/>
          <w:lang w:eastAsia="ru-RU"/>
        </w:rPr>
        <w:t>Организатор должен иметь </w:t>
      </w:r>
      <w:hyperlink r:id="rId4" w:tooltip="Высшее образование" w:history="1">
        <w:r w:rsidRPr="00E2197C">
          <w:rPr>
            <w:rFonts w:ascii="Bookman Old Style" w:hAnsi="Bookman Old Style" w:cs="Arial"/>
            <w:sz w:val="24"/>
            <w:szCs w:val="24"/>
            <w:lang w:eastAsia="ru-RU"/>
          </w:rPr>
          <w:t>высшее образование</w:t>
        </w:r>
      </w:hyperlink>
      <w:r w:rsidRPr="00E2197C">
        <w:rPr>
          <w:rFonts w:ascii="Bookman Old Style" w:hAnsi="Bookman Old Style" w:cs="Arial"/>
          <w:sz w:val="24"/>
          <w:szCs w:val="24"/>
          <w:lang w:eastAsia="ru-RU"/>
        </w:rPr>
        <w:t> </w:t>
      </w:r>
      <w:r w:rsidRPr="00E2197C">
        <w:rPr>
          <w:rFonts w:ascii="Bookman Old Style" w:hAnsi="Bookman Old Style" w:cs="Arial"/>
          <w:color w:val="000000"/>
          <w:sz w:val="24"/>
          <w:szCs w:val="24"/>
          <w:lang w:eastAsia="ru-RU"/>
        </w:rPr>
        <w:t>и стаж работы не менее 5 лет.</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1.3.</w:t>
      </w:r>
      <w:r>
        <w:rPr>
          <w:rFonts w:ascii="Bookman Old Style" w:hAnsi="Bookman Old Style" w:cs="Arial"/>
          <w:color w:val="000000"/>
          <w:sz w:val="24"/>
          <w:szCs w:val="24"/>
          <w:lang w:eastAsia="ru-RU"/>
        </w:rPr>
        <w:t xml:space="preserve"> </w:t>
      </w:r>
      <w:r w:rsidRPr="00E2197C">
        <w:rPr>
          <w:rFonts w:ascii="Bookman Old Style" w:hAnsi="Bookman Old Style" w:cs="Arial"/>
          <w:color w:val="000000"/>
          <w:sz w:val="24"/>
          <w:szCs w:val="24"/>
          <w:lang w:eastAsia="ru-RU"/>
        </w:rPr>
        <w:t>Организатор подчиняется непосредственно директору школы.</w:t>
      </w:r>
    </w:p>
    <w:p w:rsidR="00B47C33" w:rsidRPr="00E2197C" w:rsidRDefault="00B47C33" w:rsidP="00E2197C">
      <w:pPr>
        <w:spacing w:after="0" w:line="240" w:lineRule="auto"/>
        <w:ind w:firstLine="709"/>
        <w:jc w:val="both"/>
        <w:textAlignment w:val="baseline"/>
        <w:rPr>
          <w:rFonts w:ascii="Bookman Old Style" w:hAnsi="Bookman Old Style" w:cs="Arial"/>
          <w:sz w:val="24"/>
          <w:szCs w:val="24"/>
          <w:lang w:eastAsia="ru-RU"/>
        </w:rPr>
      </w:pPr>
      <w:r w:rsidRPr="00E2197C">
        <w:rPr>
          <w:rFonts w:ascii="Bookman Old Style" w:hAnsi="Bookman Old Style" w:cs="Arial"/>
          <w:color w:val="000000"/>
          <w:sz w:val="24"/>
          <w:szCs w:val="24"/>
          <w:lang w:eastAsia="ru-RU"/>
        </w:rPr>
        <w:t>1.4.</w:t>
      </w:r>
      <w:r>
        <w:rPr>
          <w:rFonts w:ascii="Bookman Old Style" w:hAnsi="Bookman Old Style" w:cs="Arial"/>
          <w:color w:val="000000"/>
          <w:sz w:val="24"/>
          <w:szCs w:val="24"/>
          <w:lang w:eastAsia="ru-RU"/>
        </w:rPr>
        <w:t xml:space="preserve"> </w:t>
      </w:r>
      <w:r w:rsidRPr="00E2197C">
        <w:rPr>
          <w:rFonts w:ascii="Bookman Old Style" w:hAnsi="Bookman Old Style" w:cs="Arial"/>
          <w:color w:val="000000"/>
          <w:sz w:val="24"/>
          <w:szCs w:val="24"/>
          <w:lang w:eastAsia="ru-RU"/>
        </w:rPr>
        <w:t>В своей деятельности организатор руководствуется Конституцией, Федеральным  законом «Об образовании в РФ»,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w:t>
      </w:r>
      <w:r>
        <w:rPr>
          <w:rFonts w:ascii="Bookman Old Style" w:hAnsi="Bookman Old Style" w:cs="Arial"/>
          <w:color w:val="000000"/>
          <w:sz w:val="24"/>
          <w:szCs w:val="24"/>
          <w:lang w:eastAsia="ru-RU"/>
        </w:rPr>
        <w:t xml:space="preserve"> </w:t>
      </w:r>
      <w:hyperlink r:id="rId5" w:tooltip="Трудовые договора" w:history="1">
        <w:r>
          <w:rPr>
            <w:rFonts w:ascii="Bookman Old Style" w:hAnsi="Bookman Old Style" w:cs="Arial"/>
            <w:sz w:val="24"/>
            <w:szCs w:val="24"/>
            <w:lang w:eastAsia="ru-RU"/>
          </w:rPr>
          <w:t>дополнительным</w:t>
        </w:r>
      </w:hyperlink>
      <w:r>
        <w:rPr>
          <w:rFonts w:ascii="Bookman Old Style" w:hAnsi="Bookman Old Style"/>
          <w:sz w:val="24"/>
          <w:szCs w:val="24"/>
        </w:rPr>
        <w:t xml:space="preserve"> соглашением</w:t>
      </w:r>
      <w:r w:rsidRPr="00E2197C">
        <w:rPr>
          <w:rFonts w:ascii="Bookman Old Style" w:hAnsi="Bookman Old Style" w:cs="Arial"/>
          <w:sz w:val="24"/>
          <w:szCs w:val="24"/>
          <w:lang w:eastAsia="ru-RU"/>
        </w:rPr>
        <w:t>.</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Организатор соблюдает Конвенцию о правах ребёнка.</w:t>
      </w:r>
    </w:p>
    <w:p w:rsidR="00B47C33"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2.ФУНКЦИИ.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Основными направлениями деятельности организатора являются следующие: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2.1.Организация платных дополнительных образовательных услуг в школе, руководство и контроль за ходом и совершенствованием этой работы.</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2.2.Обеспечение режима соблюдения норм и правил техники безопасности в учебном процессе.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2.3.Планирование, организация, информационно – методическое и кадровое обеспечение в сфере платных дополнительных образовательных услуг.</w:t>
      </w:r>
    </w:p>
    <w:p w:rsidR="00B47C33"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3.ДОЛЖНОСТНЫЕ ОБЯЗАННОСТИ.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3.1.Руководит работой преподавателей ,занятых оказанием платных  дополнительных образовательных услуг.</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3.2.Осуществляет работу по проведению маркетинговых исследований запросов населения на начало учебного года.</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3.3.Вносит предложения по корректировке платных дополнительных образовательных услуг и добивается их полной и качественной реализации во взаимодействии с педагогами.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3.4.Непосредственно участвует в разработке учебного плана, штатного расписания, расписания уроков, звонков, Положения о предоставлении платных дополнительных образовательных услуг, формы договора с родителями и Работниками и всего пакета документов, предусмотренного Положением.</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3.5.Проводит комплектование групп.</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3.6.Обеспечивает проведение работы по заключению договоров с родителями об оказании платных дополнительных образовательных услуг.</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3.7.Координирует работу педагогических работников по выполнению учебных планов и программ.</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3.8.Организует и координирует разработку необходимой учебно – методической документации.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3.9.Организует работу по проведению контроля над качеством проведения занятий в процессе оказания платной дополнительной образовательной услуги.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3.10.Контролирует соблюдение обучающимися Правил для обучающихся.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3.11.Организует просветительскую работу для родителей, оформляет информационные стенды, ведёт приём родителей по вопросам оказания платных  дополнительных образовательных услуг.</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3.12.Совместно с работниками бухгалтерии участвует в составлении сметы доходов и расходов, а также контролирует поступление оплаты по договорам с родителями.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3.13.Готовит проекты приказов и распоряжений в рамках своих полномочий.</w:t>
      </w:r>
    </w:p>
    <w:p w:rsidR="00B47C33" w:rsidRPr="00E2197C" w:rsidRDefault="00B47C33" w:rsidP="00E2197C">
      <w:pPr>
        <w:pStyle w:val="Default"/>
        <w:ind w:firstLine="709"/>
        <w:jc w:val="both"/>
        <w:rPr>
          <w:rFonts w:ascii="Bookman Old Style" w:hAnsi="Bookman Old Style" w:cs="Arial"/>
          <w:lang w:eastAsia="ru-RU"/>
        </w:rPr>
      </w:pPr>
      <w:r w:rsidRPr="00E2197C">
        <w:rPr>
          <w:rFonts w:ascii="Bookman Old Style" w:hAnsi="Bookman Old Style" w:cs="Arial"/>
          <w:lang w:eastAsia="ru-RU"/>
        </w:rPr>
        <w:t>3.14.Контролирует выполнение требований по технике безопасности учителями и обучающимися, соблюдение питьевого режима, создание для занятий здоровьесберегающей среды.</w:t>
      </w:r>
    </w:p>
    <w:p w:rsidR="00B47C33" w:rsidRPr="00E2197C" w:rsidRDefault="00B47C33" w:rsidP="00E2197C">
      <w:pPr>
        <w:pStyle w:val="Default"/>
        <w:ind w:firstLine="709"/>
        <w:jc w:val="both"/>
        <w:rPr>
          <w:rFonts w:ascii="Bookman Old Style" w:hAnsi="Bookman Old Style"/>
          <w:color w:val="auto"/>
        </w:rPr>
      </w:pPr>
      <w:r w:rsidRPr="00E2197C">
        <w:rPr>
          <w:rFonts w:ascii="Bookman Old Style" w:hAnsi="Bookman Old Style"/>
        </w:rPr>
        <w:t xml:space="preserve"> </w:t>
      </w:r>
      <w:r w:rsidRPr="00E2197C">
        <w:rPr>
          <w:rFonts w:ascii="Bookman Old Style" w:hAnsi="Bookman Old Style"/>
          <w:color w:val="auto"/>
        </w:rPr>
        <w:t>3.15</w:t>
      </w:r>
      <w:r>
        <w:rPr>
          <w:rFonts w:ascii="Bookman Old Style" w:hAnsi="Bookman Old Style"/>
          <w:color w:val="auto"/>
        </w:rPr>
        <w:t>.</w:t>
      </w:r>
      <w:r w:rsidRPr="00E2197C">
        <w:rPr>
          <w:rFonts w:ascii="Bookman Old Style" w:hAnsi="Bookman Old Style"/>
          <w:color w:val="auto"/>
        </w:rPr>
        <w:t xml:space="preserve"> Ведет документацию платных дополнительных образовательных услуг в школе (табель учета рабочего времени, проекты приказов, проекты тарификации, сметы);</w:t>
      </w:r>
    </w:p>
    <w:p w:rsidR="00B47C33" w:rsidRPr="00E2197C" w:rsidRDefault="00B47C33" w:rsidP="00E2197C">
      <w:pPr>
        <w:pStyle w:val="Default"/>
        <w:ind w:firstLine="709"/>
        <w:jc w:val="both"/>
        <w:rPr>
          <w:rFonts w:ascii="Bookman Old Style" w:hAnsi="Bookman Old Style"/>
          <w:color w:val="auto"/>
        </w:rPr>
      </w:pPr>
      <w:r w:rsidRPr="00E2197C">
        <w:rPr>
          <w:rFonts w:ascii="Bookman Old Style" w:hAnsi="Bookman Old Style"/>
          <w:color w:val="auto"/>
        </w:rPr>
        <w:t xml:space="preserve"> 3.16. Отчитывается о деятельности платных дополнительных образовательных услуг в школе перед родителями, педагогическим  советом, директором. </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4.ПРАВА.</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4.1.Присутствовать на любых занятиях, проводимых с обучающимися.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4.2.Давать обязательные распоряжения педагогическим работникам, оказывающим платную образовательную услугу.</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4.3.Вносить в необходимых случаях временные изменения </w:t>
      </w:r>
      <w:r w:rsidRPr="00E2197C">
        <w:rPr>
          <w:rFonts w:ascii="Bookman Old Style" w:hAnsi="Bookman Old Style" w:cs="Arial"/>
          <w:sz w:val="24"/>
          <w:szCs w:val="24"/>
          <w:lang w:eastAsia="ru-RU"/>
        </w:rPr>
        <w:t>в </w:t>
      </w:r>
      <w:hyperlink r:id="rId6" w:tooltip="Расписания занятий" w:history="1">
        <w:r w:rsidRPr="00E2197C">
          <w:rPr>
            <w:rFonts w:ascii="Bookman Old Style" w:hAnsi="Bookman Old Style" w:cs="Arial"/>
            <w:sz w:val="24"/>
            <w:szCs w:val="24"/>
            <w:lang w:eastAsia="ru-RU"/>
          </w:rPr>
          <w:t>расписание занятий</w:t>
        </w:r>
      </w:hyperlink>
      <w:r w:rsidRPr="00E2197C">
        <w:rPr>
          <w:rFonts w:ascii="Bookman Old Style" w:hAnsi="Bookman Old Style" w:cs="Arial"/>
          <w:sz w:val="24"/>
          <w:szCs w:val="24"/>
          <w:lang w:eastAsia="ru-RU"/>
        </w:rPr>
        <w:t>,</w:t>
      </w:r>
      <w:r w:rsidRPr="00E2197C">
        <w:rPr>
          <w:rFonts w:ascii="Bookman Old Style" w:hAnsi="Bookman Old Style" w:cs="Arial"/>
          <w:color w:val="000000"/>
          <w:sz w:val="24"/>
          <w:szCs w:val="24"/>
          <w:lang w:eastAsia="ru-RU"/>
        </w:rPr>
        <w:t xml:space="preserve"> отменять и переносить занятия, временно объединять группы и переводить детей из одних групп в другие на основе объективной необходимости.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4.4.Приостанавливать образовательный процесс в помещениях образовательного учреждения, если там создаются условия, опасные для здоровья работников и обучающихся.</w:t>
      </w:r>
    </w:p>
    <w:p w:rsidR="00B47C33" w:rsidRPr="00E2197C" w:rsidRDefault="00B47C33" w:rsidP="00E2197C">
      <w:pPr>
        <w:shd w:val="clear" w:color="auto" w:fill="FFFFFF"/>
        <w:spacing w:after="0" w:line="240" w:lineRule="auto"/>
        <w:ind w:firstLine="709"/>
        <w:jc w:val="both"/>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5. ОТВЕТСТВЕННОСТЬ.</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организатор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5.2.За применение, в том числе однократное, методов воспитания, связанных с грубым физическим и (или) психическим насилием над личностью обучающегося организатор может быть освобождён от занимаемой должности в соответствии с трудовым законодательством и Федеральным законом «Об образовании в РФ». Увольнение за данный поступок не является мерой дисциплинарной ответственности.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5.3.За нарушение правил пожарной безопасности, охраны труда, санитарно-гигиенических правил организации учебно-воспитательного процесса организатор привлекается к административной ответственности в порядке и в случаях, предусмотренных административным законодательством.</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5.4.За причинение школе или участникам образовательного процесса ущерба в связи с исполнением (неисполнением) своих должностных обязанностей организатор несёт материальную ответственность в порядке и в пределах, установленных трудовым и (или) гражданским законодательством.</w:t>
      </w:r>
    </w:p>
    <w:p w:rsidR="00B47C33"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6. ВЗАИМООТНОШЕНИЯ И СВЯЗИ ПО ДОЛЖНОСТИ.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Организатор:</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6.1.Знакомит представителей органов управления образования, методической службы, родителей (законных представителей) обучающихся, педагогических работников, вновь принятых на работу, с системой организации платных дополнительных образовательных услуг в школе.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6.2.Работает в режиме ненормированного рабочего дня в соответствии с графиком (циклограммой), утверждённым директором школы.</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6.3. Самостоятельно планирует свою работу на период оказания платных дополнительных образовательных услуг.</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6.4.Представляет директору письменный отчёт о своей работе по организации и практической деятельности в процессе оказания платной дополнительной образовательной услуги по окончании учебного года.</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6.5.Получает от директора информацию нормативно</w:t>
      </w:r>
      <w:r>
        <w:rPr>
          <w:rFonts w:ascii="Bookman Old Style" w:hAnsi="Bookman Old Style" w:cs="Arial"/>
          <w:color w:val="000000"/>
          <w:sz w:val="24"/>
          <w:szCs w:val="24"/>
          <w:lang w:eastAsia="ru-RU"/>
        </w:rPr>
        <w:t>-</w:t>
      </w:r>
      <w:r w:rsidRPr="00E2197C">
        <w:rPr>
          <w:rFonts w:ascii="Bookman Old Style" w:hAnsi="Bookman Old Style" w:cs="Arial"/>
          <w:color w:val="000000"/>
          <w:sz w:val="24"/>
          <w:szCs w:val="24"/>
          <w:lang w:eastAsia="ru-RU"/>
        </w:rPr>
        <w:t>правового и организационно - методического характера, знакомится под расписку с соответствующими документами.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6.6.Визирует приказы директора по вопросам организации платных дополнительных образовательных услуг в школе.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6.7.Систематически обменивается информацией по вопросам, входящим в свою компетенцию, с педагогическими работниками школы, заместителями директора по учебно-воспитательной работе, заведующим хозяйством.</w:t>
      </w:r>
    </w:p>
    <w:p w:rsidR="00B47C33"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p>
    <w:p w:rsidR="00B47C33" w:rsidRDefault="00B47C33" w:rsidP="00E2197C">
      <w:pPr>
        <w:spacing w:after="0" w:line="240" w:lineRule="auto"/>
        <w:jc w:val="both"/>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С инструкцией ознакомлен</w:t>
      </w:r>
      <w:r>
        <w:rPr>
          <w:rFonts w:ascii="Bookman Old Style" w:hAnsi="Bookman Old Style" w:cs="Arial"/>
          <w:color w:val="000000"/>
          <w:sz w:val="24"/>
          <w:szCs w:val="24"/>
          <w:lang w:eastAsia="ru-RU"/>
        </w:rPr>
        <w:t xml:space="preserve"> (а)</w:t>
      </w:r>
      <w:r w:rsidRPr="00E2197C">
        <w:rPr>
          <w:rFonts w:ascii="Bookman Old Style" w:hAnsi="Bookman Old Style" w:cs="Arial"/>
          <w:color w:val="000000"/>
          <w:sz w:val="24"/>
          <w:szCs w:val="24"/>
          <w:lang w:eastAsia="ru-RU"/>
        </w:rPr>
        <w:t>:</w:t>
      </w:r>
      <w:r>
        <w:rPr>
          <w:rFonts w:ascii="Bookman Old Style" w:hAnsi="Bookman Old Style" w:cs="Arial"/>
          <w:color w:val="000000"/>
          <w:sz w:val="24"/>
          <w:szCs w:val="24"/>
          <w:lang w:eastAsia="ru-RU"/>
        </w:rPr>
        <w:t xml:space="preserve"> _____</w:t>
      </w:r>
      <w:r w:rsidRPr="00E2197C">
        <w:rPr>
          <w:rFonts w:ascii="Bookman Old Style" w:hAnsi="Bookman Old Style" w:cs="Arial"/>
          <w:color w:val="000000"/>
          <w:sz w:val="24"/>
          <w:szCs w:val="24"/>
          <w:lang w:eastAsia="ru-RU"/>
        </w:rPr>
        <w:t>________________________________________</w:t>
      </w:r>
    </w:p>
    <w:p w:rsidR="00B47C33" w:rsidRPr="00E2197C" w:rsidRDefault="00B47C33" w:rsidP="00E2197C">
      <w:pPr>
        <w:spacing w:after="0" w:line="240" w:lineRule="auto"/>
        <w:ind w:left="3540"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Дата</w:t>
      </w:r>
      <w:r>
        <w:rPr>
          <w:rFonts w:ascii="Bookman Old Style" w:hAnsi="Bookman Old Style" w:cs="Arial"/>
          <w:color w:val="000000"/>
          <w:sz w:val="24"/>
          <w:szCs w:val="24"/>
          <w:lang w:eastAsia="ru-RU"/>
        </w:rPr>
        <w:t>,</w:t>
      </w:r>
      <w:r w:rsidRPr="00E2197C">
        <w:rPr>
          <w:rFonts w:ascii="Bookman Old Style" w:hAnsi="Bookman Old Style" w:cs="Arial"/>
          <w:color w:val="000000"/>
          <w:sz w:val="24"/>
          <w:szCs w:val="24"/>
          <w:lang w:eastAsia="ru-RU"/>
        </w:rPr>
        <w:t xml:space="preserve"> подпись</w:t>
      </w:r>
      <w:r>
        <w:rPr>
          <w:rFonts w:ascii="Bookman Old Style" w:hAnsi="Bookman Old Style" w:cs="Arial"/>
          <w:color w:val="000000"/>
          <w:sz w:val="24"/>
          <w:szCs w:val="24"/>
          <w:lang w:eastAsia="ru-RU"/>
        </w:rPr>
        <w:t>,</w:t>
      </w:r>
      <w:r w:rsidRPr="00E2197C">
        <w:rPr>
          <w:rFonts w:ascii="Bookman Old Style" w:hAnsi="Bookman Old Style" w:cs="Arial"/>
          <w:color w:val="000000"/>
          <w:sz w:val="24"/>
          <w:szCs w:val="24"/>
          <w:lang w:eastAsia="ru-RU"/>
        </w:rPr>
        <w:t xml:space="preserve"> расшифровка подписи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textAlignment w:val="baseline"/>
        <w:rPr>
          <w:rFonts w:ascii="Bookman Old Style" w:hAnsi="Bookman Old Style" w:cs="Arial"/>
          <w:color w:val="000000"/>
          <w:sz w:val="24"/>
          <w:szCs w:val="24"/>
          <w:lang w:eastAsia="ru-RU"/>
        </w:rPr>
      </w:pPr>
    </w:p>
    <w:p w:rsidR="00B47C33" w:rsidRDefault="00B47C33" w:rsidP="00E2197C">
      <w:pPr>
        <w:tabs>
          <w:tab w:val="left" w:pos="1080"/>
        </w:tabs>
        <w:spacing w:after="0" w:line="240" w:lineRule="auto"/>
        <w:ind w:left="4956"/>
        <w:jc w:val="center"/>
        <w:rPr>
          <w:rFonts w:ascii="Bookman Old Style" w:hAnsi="Bookman Old Style"/>
          <w:sz w:val="24"/>
          <w:szCs w:val="24"/>
        </w:rPr>
      </w:pPr>
    </w:p>
    <w:p w:rsidR="00B47C33" w:rsidRDefault="00B47C33" w:rsidP="00E2197C">
      <w:pPr>
        <w:tabs>
          <w:tab w:val="left" w:pos="1080"/>
        </w:tabs>
        <w:spacing w:after="0" w:line="240" w:lineRule="auto"/>
        <w:ind w:left="4956"/>
        <w:jc w:val="center"/>
        <w:rPr>
          <w:rFonts w:ascii="Bookman Old Style" w:hAnsi="Bookman Old Style"/>
          <w:sz w:val="24"/>
          <w:szCs w:val="24"/>
        </w:rPr>
      </w:pPr>
    </w:p>
    <w:p w:rsidR="00B47C33" w:rsidRDefault="00B47C33" w:rsidP="00E2197C">
      <w:pPr>
        <w:tabs>
          <w:tab w:val="left" w:pos="1080"/>
        </w:tabs>
        <w:spacing w:after="0" w:line="240" w:lineRule="auto"/>
        <w:ind w:left="4956"/>
        <w:jc w:val="center"/>
        <w:rPr>
          <w:rFonts w:ascii="Bookman Old Style" w:hAnsi="Bookman Old Style"/>
          <w:sz w:val="24"/>
          <w:szCs w:val="24"/>
        </w:rPr>
      </w:pPr>
    </w:p>
    <w:p w:rsidR="00B47C33" w:rsidRPr="00E2197C" w:rsidRDefault="00B47C33" w:rsidP="00E2197C">
      <w:pPr>
        <w:spacing w:after="0" w:line="240" w:lineRule="auto"/>
        <w:ind w:left="4956"/>
        <w:jc w:val="center"/>
        <w:textAlignment w:val="baseline"/>
        <w:rPr>
          <w:rFonts w:ascii="Bookman Old Style" w:hAnsi="Bookman Old Style"/>
          <w:sz w:val="24"/>
          <w:szCs w:val="24"/>
        </w:rPr>
      </w:pPr>
      <w:r w:rsidRPr="00E2197C">
        <w:rPr>
          <w:rFonts w:ascii="Bookman Old Style" w:hAnsi="Bookman Old Style"/>
          <w:sz w:val="24"/>
          <w:szCs w:val="24"/>
        </w:rPr>
        <w:t>УТВЕРЖДАЮ</w:t>
      </w:r>
    </w:p>
    <w:p w:rsidR="00B47C33" w:rsidRPr="00E2197C" w:rsidRDefault="00B47C33" w:rsidP="00E2197C">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Директор школы</w:t>
      </w:r>
    </w:p>
    <w:p w:rsidR="00B47C33" w:rsidRPr="00E2197C" w:rsidRDefault="00B47C33" w:rsidP="00E2197C">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______________________ И.А. Алёшина</w:t>
      </w:r>
    </w:p>
    <w:p w:rsidR="00B47C33" w:rsidRPr="00E2197C" w:rsidRDefault="00B47C33" w:rsidP="00E2197C">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«_____» __________________ 2015 года</w:t>
      </w:r>
    </w:p>
    <w:p w:rsidR="00B47C33" w:rsidRPr="00E2197C" w:rsidRDefault="00B47C33" w:rsidP="00E2197C">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 xml:space="preserve">Приказ № </w:t>
      </w:r>
      <w:r>
        <w:rPr>
          <w:rFonts w:ascii="Bookman Old Style" w:hAnsi="Bookman Old Style"/>
          <w:sz w:val="24"/>
          <w:szCs w:val="24"/>
        </w:rPr>
        <w:t xml:space="preserve">172/1  </w:t>
      </w:r>
      <w:r w:rsidRPr="00E2197C">
        <w:rPr>
          <w:rFonts w:ascii="Bookman Old Style" w:hAnsi="Bookman Old Style"/>
          <w:sz w:val="24"/>
          <w:szCs w:val="24"/>
        </w:rPr>
        <w:t xml:space="preserve">от </w:t>
      </w:r>
      <w:r>
        <w:rPr>
          <w:rFonts w:ascii="Bookman Old Style" w:hAnsi="Bookman Old Style"/>
          <w:sz w:val="24"/>
          <w:szCs w:val="24"/>
        </w:rPr>
        <w:t>28.02.2015г.</w:t>
      </w:r>
    </w:p>
    <w:p w:rsidR="00B47C33" w:rsidRPr="00E2197C" w:rsidRDefault="00B47C33" w:rsidP="00E2197C">
      <w:pPr>
        <w:spacing w:after="0" w:line="240" w:lineRule="auto"/>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jc w:val="center"/>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ДОЛЖНОСТНАЯ ИНСТРУКЦИЯ</w:t>
      </w:r>
    </w:p>
    <w:p w:rsidR="00B47C33" w:rsidRPr="00E2197C" w:rsidRDefault="00B47C33" w:rsidP="00E2197C">
      <w:pPr>
        <w:spacing w:after="0" w:line="240" w:lineRule="auto"/>
        <w:jc w:val="center"/>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преподавателя платной дополнительной</w:t>
      </w:r>
    </w:p>
    <w:p w:rsidR="00B47C33" w:rsidRPr="00E2197C" w:rsidRDefault="00B47C33" w:rsidP="00E2197C">
      <w:pPr>
        <w:spacing w:after="0" w:line="240" w:lineRule="auto"/>
        <w:jc w:val="center"/>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образовательной услуги</w:t>
      </w:r>
    </w:p>
    <w:p w:rsidR="00B47C33" w:rsidRDefault="00B47C33" w:rsidP="00E2197C">
      <w:pPr>
        <w:spacing w:after="0" w:line="240" w:lineRule="auto"/>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1.ОБЩИЕ ПОЛОЖЕНИЯ.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1.1. Преподаватель платной дополнительной образовательной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преподавателей. Временное исполнение обязанностей преподавателя другим преподавателем осуществляется на основе приказа директора, изданного на основе требований законодательства о труде.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1.2. Преподаватель должен иметь высшее педагогическое образование.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1.3. Преподаватель подчиняется непосредственно организатору платных дополнительных образовательных услуг и директору школы.</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1.4.</w:t>
      </w:r>
      <w:r>
        <w:rPr>
          <w:rFonts w:ascii="Bookman Old Style" w:hAnsi="Bookman Old Style" w:cs="Arial"/>
          <w:color w:val="000000"/>
          <w:sz w:val="24"/>
          <w:szCs w:val="24"/>
          <w:lang w:eastAsia="ru-RU"/>
        </w:rPr>
        <w:t xml:space="preserve"> </w:t>
      </w:r>
      <w:r w:rsidRPr="00E2197C">
        <w:rPr>
          <w:rFonts w:ascii="Bookman Old Style" w:hAnsi="Bookman Old Style" w:cs="Arial"/>
          <w:color w:val="000000"/>
          <w:sz w:val="24"/>
          <w:szCs w:val="24"/>
          <w:lang w:eastAsia="ru-RU"/>
        </w:rPr>
        <w:t>В своей деятельности преподаватель руководствуется Конституцией, Федеральным  законом « Об образовании в РФ»,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Преподаватель  соблюдает Конвенцию о правах ребёнка.</w:t>
      </w:r>
    </w:p>
    <w:p w:rsidR="00B47C33" w:rsidRDefault="00B47C33" w:rsidP="00E2197C">
      <w:pPr>
        <w:shd w:val="clear" w:color="auto" w:fill="FFFFFF"/>
        <w:spacing w:after="0" w:line="240" w:lineRule="auto"/>
        <w:ind w:firstLine="709"/>
        <w:jc w:val="both"/>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2.ФУНКЦИИ.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Основными направлениями деятельности преподавателя по оказанию платной образовательной услуги являются следующие: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2.1.Обеспечение интеллектуально – творческого и развивающего характера учебных занятий.</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2.2.Создание условий для повышенной двигательной активности обучающихся.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2.3.Сохранение и формирование физического, нервно-психического здоровья обучающихся.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2.4.Обеспечение режима соблюдения норм и правил техники безопасности в учебном процессе.</w:t>
      </w:r>
    </w:p>
    <w:p w:rsidR="00B47C33"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3.ДОЛЖНОСТНЫЕ ОБЯЗАННОСТИ.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3.1.Осуществляет развитие, обучение и воспитание обучающихся с учётом специфики предмета.</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3.2.Проводит учебные занятия на основе учебного плана, рабочей программы и расписанием занятий и звонков.</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3.3.Проводит учебные занятия в отведённых для этого помещениях, обеспечивает во время занятий надлежащий порядок и дисциплину.</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3.4.Использует во время занятий целесообразное сочетание методов и средств обучения.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3.5.Учитывает в образовательном процессе психологические возрастные и личностные особенности обучающихся.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3.6.Создает на занятиях и переменах здоровьесберегающую среду.</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3.7.Соблюдает  правила внутреннего трудового распорядка и нормы охраны труда и жизнедеятельности обучающихся.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3.8.Проводит сопровождающее учебный процесс консультирование родителей.</w:t>
      </w:r>
    </w:p>
    <w:p w:rsidR="00B47C33" w:rsidRPr="00E2197C" w:rsidRDefault="00B47C33" w:rsidP="00E2197C">
      <w:pPr>
        <w:spacing w:after="0" w:line="240" w:lineRule="auto"/>
        <w:ind w:firstLine="709"/>
        <w:jc w:val="both"/>
        <w:textAlignment w:val="baseline"/>
        <w:rPr>
          <w:rFonts w:ascii="Bookman Old Style" w:hAnsi="Bookman Old Style" w:cs="Arial"/>
          <w:sz w:val="24"/>
          <w:szCs w:val="24"/>
          <w:lang w:eastAsia="ru-RU"/>
        </w:rPr>
      </w:pPr>
      <w:r w:rsidRPr="00E2197C">
        <w:rPr>
          <w:rFonts w:ascii="Bookman Old Style" w:hAnsi="Bookman Old Style" w:cs="Arial"/>
          <w:sz w:val="24"/>
          <w:szCs w:val="24"/>
          <w:lang w:eastAsia="ru-RU"/>
        </w:rPr>
        <w:t>3.9.</w:t>
      </w:r>
      <w:r w:rsidRPr="00E2197C">
        <w:rPr>
          <w:rFonts w:ascii="Bookman Old Style" w:hAnsi="Bookman Old Style" w:cs="Arial"/>
          <w:color w:val="000000"/>
          <w:sz w:val="24"/>
          <w:szCs w:val="24"/>
          <w:lang w:eastAsia="ru-RU"/>
        </w:rPr>
        <w:t xml:space="preserve"> Контролирует соблюдение обучающимися Правил для обучающихся</w:t>
      </w:r>
      <w:r>
        <w:rPr>
          <w:rFonts w:ascii="Bookman Old Style" w:hAnsi="Bookman Old Style" w:cs="Arial"/>
          <w:color w:val="000000"/>
          <w:sz w:val="24"/>
          <w:szCs w:val="24"/>
          <w:lang w:eastAsia="ru-RU"/>
        </w:rPr>
        <w:t>.</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3.10.</w:t>
      </w:r>
      <w:r w:rsidRPr="00E2197C">
        <w:rPr>
          <w:rFonts w:ascii="Bookman Old Style" w:hAnsi="Bookman Old Style" w:cs="Arial"/>
          <w:sz w:val="24"/>
          <w:szCs w:val="24"/>
          <w:lang w:eastAsia="ru-RU"/>
        </w:rPr>
        <w:t xml:space="preserve"> Ведёт журнал своей группы</w:t>
      </w:r>
      <w:r w:rsidRPr="00E2197C">
        <w:rPr>
          <w:rFonts w:ascii="Bookman Old Style" w:hAnsi="Bookman Old Style"/>
          <w:sz w:val="24"/>
          <w:szCs w:val="24"/>
        </w:rPr>
        <w:t>, табель учета посещаемости детей.</w:t>
      </w:r>
      <w:r w:rsidRPr="00E2197C">
        <w:rPr>
          <w:rFonts w:ascii="Bookman Old Style" w:hAnsi="Bookman Old Style" w:cs="Arial"/>
          <w:color w:val="000000"/>
          <w:sz w:val="24"/>
          <w:szCs w:val="24"/>
          <w:lang w:eastAsia="ru-RU"/>
        </w:rPr>
        <w:t>.</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4.ПРАВА.</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4.1.Вносить в необходимых случаях временные изменения в расписание занятий, переводить детей из одних групп в другие на основе объективной необходимости и согласия родителей и организатора платных дополнительных образовательных услуг в школе.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4.4.Приостанавливать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B47C33"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5. ОТВЕТСТВЕННОСТЬ.</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организатора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преподаватель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5.2.За применение, в том числе однократное, методов воспитания, связанных с грубым физическим и (или) психическим насилием над личностью обучающегося преподаватель может быть освобождён от занимаемой должности в соответствии с трудовым законодательством и Федеральным  законом  «Об образовании в РФ». Увольнение за данный поступок не является мерой дисциплинарной ответственности.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5.3.За нарушение правил пожарной безопасности, охраны труда, санитарно-гигиенических правил организации учебно-воспитательного процесса преподаватель  привлекается к административной ответственности в порядке и в случаях, предусмотренных административным законодательством.</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5.4.За причинение школе или участникам образовательного процесса ущерба в связи с исполнением (неисполнением) своих должностных обязанностей преподаватель несёт материальную ответственность в порядке и в пределах, установленных трудовым и (или) гражданским законодательством.</w:t>
      </w:r>
    </w:p>
    <w:p w:rsidR="00B47C33"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p>
    <w:p w:rsidR="00B47C33" w:rsidRPr="00E2197C" w:rsidRDefault="00B47C33"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6. ВЗАИМООТНОШЕНИЯ И СВЯЗИ ПО ДОЛЖНОСТИ.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 Преподаватель:</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6.1.Знакомит организатора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6.2.</w:t>
      </w:r>
      <w:r>
        <w:rPr>
          <w:rFonts w:ascii="Bookman Old Style" w:hAnsi="Bookman Old Style" w:cs="Arial"/>
          <w:color w:val="000000"/>
          <w:sz w:val="24"/>
          <w:szCs w:val="24"/>
          <w:lang w:eastAsia="ru-RU"/>
        </w:rPr>
        <w:t xml:space="preserve"> </w:t>
      </w:r>
      <w:r w:rsidRPr="00E2197C">
        <w:rPr>
          <w:rFonts w:ascii="Bookman Old Style" w:hAnsi="Bookman Old Style" w:cs="Arial"/>
          <w:color w:val="000000"/>
          <w:sz w:val="24"/>
          <w:szCs w:val="24"/>
          <w:lang w:eastAsia="ru-RU"/>
        </w:rPr>
        <w:t>Работает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6.3.Самостоятельно планирует ход учебных занятий, обеспечивает целесообразное сочетание методов и приёмов обучения.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6.4.Представляет организатору 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6.5.В конце каждого месяца доводит до организатора информацию о посещаемости обучающимися занятий.</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6.6.Получает от организатора информацию нормативно – правового и организационно-методического характера, знакомится под расписку с соответствующими документами.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6.7.Способствует доведению информации по правилам организации платной дополнительной образовательной услуги до родителей обучающихся.</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6.8.Помогает организатору контролировать поступление оплаты по договорам с родителями.</w:t>
      </w:r>
    </w:p>
    <w:p w:rsidR="00B47C33" w:rsidRPr="00E2197C" w:rsidRDefault="00B47C33"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6.9.Систематически обменивается информацией по вопросам, входящим в свою компетенцию, с педагогическими работниками школы, организатором оказания платной дополнительной образовательной.</w:t>
      </w:r>
    </w:p>
    <w:p w:rsidR="00B47C33" w:rsidRDefault="00B47C33" w:rsidP="00E2197C">
      <w:pPr>
        <w:spacing w:after="0" w:line="240" w:lineRule="auto"/>
        <w:jc w:val="both"/>
        <w:textAlignment w:val="baseline"/>
        <w:rPr>
          <w:rFonts w:ascii="Bookman Old Style" w:hAnsi="Bookman Old Style" w:cs="Arial"/>
          <w:color w:val="000000"/>
          <w:sz w:val="24"/>
          <w:szCs w:val="24"/>
          <w:lang w:eastAsia="ru-RU"/>
        </w:rPr>
      </w:pPr>
    </w:p>
    <w:p w:rsidR="00B47C33" w:rsidRDefault="00B47C33" w:rsidP="00E2197C">
      <w:pPr>
        <w:spacing w:after="0" w:line="240" w:lineRule="auto"/>
        <w:jc w:val="both"/>
        <w:textAlignment w:val="baseline"/>
        <w:rPr>
          <w:rFonts w:ascii="Bookman Old Style" w:hAnsi="Bookman Old Style" w:cs="Arial"/>
          <w:color w:val="000000"/>
          <w:sz w:val="24"/>
          <w:szCs w:val="24"/>
          <w:lang w:eastAsia="ru-RU"/>
        </w:rPr>
      </w:pPr>
    </w:p>
    <w:p w:rsidR="00B47C33" w:rsidRDefault="00B47C33" w:rsidP="00E2197C">
      <w:pPr>
        <w:spacing w:after="0" w:line="240" w:lineRule="auto"/>
        <w:jc w:val="both"/>
        <w:textAlignment w:val="baseline"/>
        <w:rPr>
          <w:rFonts w:ascii="Bookman Old Style" w:hAnsi="Bookman Old Style" w:cs="Arial"/>
          <w:color w:val="000000"/>
          <w:sz w:val="24"/>
          <w:szCs w:val="24"/>
          <w:lang w:eastAsia="ru-RU"/>
        </w:rPr>
      </w:pPr>
    </w:p>
    <w:p w:rsidR="00B47C33" w:rsidRPr="00E2197C" w:rsidRDefault="00B47C33" w:rsidP="00E2197C">
      <w:pPr>
        <w:spacing w:after="0" w:line="240" w:lineRule="auto"/>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С инструкцией ознакомлен</w:t>
      </w:r>
      <w:r>
        <w:rPr>
          <w:rFonts w:ascii="Bookman Old Style" w:hAnsi="Bookman Old Style" w:cs="Arial"/>
          <w:color w:val="000000"/>
          <w:sz w:val="24"/>
          <w:szCs w:val="24"/>
          <w:lang w:eastAsia="ru-RU"/>
        </w:rPr>
        <w:t xml:space="preserve"> (а)</w:t>
      </w:r>
      <w:r w:rsidRPr="00E2197C">
        <w:rPr>
          <w:rFonts w:ascii="Bookman Old Style" w:hAnsi="Bookman Old Style" w:cs="Arial"/>
          <w:color w:val="000000"/>
          <w:sz w:val="24"/>
          <w:szCs w:val="24"/>
          <w:lang w:eastAsia="ru-RU"/>
        </w:rPr>
        <w:t>:</w:t>
      </w:r>
      <w:r>
        <w:rPr>
          <w:rFonts w:ascii="Bookman Old Style" w:hAnsi="Bookman Old Style" w:cs="Arial"/>
          <w:color w:val="000000"/>
          <w:sz w:val="24"/>
          <w:szCs w:val="24"/>
          <w:lang w:eastAsia="ru-RU"/>
        </w:rPr>
        <w:t xml:space="preserve"> _____</w:t>
      </w:r>
      <w:r w:rsidRPr="00E2197C">
        <w:rPr>
          <w:rFonts w:ascii="Bookman Old Style" w:hAnsi="Bookman Old Style" w:cs="Arial"/>
          <w:color w:val="000000"/>
          <w:sz w:val="24"/>
          <w:szCs w:val="24"/>
          <w:lang w:eastAsia="ru-RU"/>
        </w:rPr>
        <w:t>________________________________________</w:t>
      </w:r>
    </w:p>
    <w:p w:rsidR="00B47C33" w:rsidRPr="00E2197C" w:rsidRDefault="00B47C33" w:rsidP="00E2197C">
      <w:pPr>
        <w:spacing w:after="0" w:line="240" w:lineRule="auto"/>
        <w:ind w:left="3540"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Дата</w:t>
      </w:r>
      <w:r>
        <w:rPr>
          <w:rFonts w:ascii="Bookman Old Style" w:hAnsi="Bookman Old Style" w:cs="Arial"/>
          <w:color w:val="000000"/>
          <w:sz w:val="24"/>
          <w:szCs w:val="24"/>
          <w:lang w:eastAsia="ru-RU"/>
        </w:rPr>
        <w:t>,</w:t>
      </w:r>
      <w:r w:rsidRPr="00E2197C">
        <w:rPr>
          <w:rFonts w:ascii="Bookman Old Style" w:hAnsi="Bookman Old Style" w:cs="Arial"/>
          <w:color w:val="000000"/>
          <w:sz w:val="24"/>
          <w:szCs w:val="24"/>
          <w:lang w:eastAsia="ru-RU"/>
        </w:rPr>
        <w:t xml:space="preserve"> подпись</w:t>
      </w:r>
      <w:r>
        <w:rPr>
          <w:rFonts w:ascii="Bookman Old Style" w:hAnsi="Bookman Old Style" w:cs="Arial"/>
          <w:color w:val="000000"/>
          <w:sz w:val="24"/>
          <w:szCs w:val="24"/>
          <w:lang w:eastAsia="ru-RU"/>
        </w:rPr>
        <w:t>,</w:t>
      </w:r>
      <w:r w:rsidRPr="00E2197C">
        <w:rPr>
          <w:rFonts w:ascii="Bookman Old Style" w:hAnsi="Bookman Old Style" w:cs="Arial"/>
          <w:color w:val="000000"/>
          <w:sz w:val="24"/>
          <w:szCs w:val="24"/>
          <w:lang w:eastAsia="ru-RU"/>
        </w:rPr>
        <w:t xml:space="preserve"> расшифровка подписи</w:t>
      </w:r>
    </w:p>
    <w:p w:rsidR="00B47C33" w:rsidRPr="00E2197C" w:rsidRDefault="00B47C33" w:rsidP="00E2197C">
      <w:pPr>
        <w:spacing w:after="0" w:line="240" w:lineRule="auto"/>
        <w:rPr>
          <w:rFonts w:ascii="Bookman Old Style" w:hAnsi="Bookman Old Style"/>
          <w:sz w:val="24"/>
          <w:szCs w:val="24"/>
        </w:rPr>
      </w:pPr>
    </w:p>
    <w:sectPr w:rsidR="00B47C33" w:rsidRPr="00E2197C" w:rsidSect="00E2197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E3F"/>
    <w:rsid w:val="00053DA6"/>
    <w:rsid w:val="00105897"/>
    <w:rsid w:val="001936F5"/>
    <w:rsid w:val="00236E09"/>
    <w:rsid w:val="00273CCD"/>
    <w:rsid w:val="003029AD"/>
    <w:rsid w:val="003065E8"/>
    <w:rsid w:val="0034261A"/>
    <w:rsid w:val="003F6F1C"/>
    <w:rsid w:val="00645191"/>
    <w:rsid w:val="006F5D1F"/>
    <w:rsid w:val="00751036"/>
    <w:rsid w:val="007E27C5"/>
    <w:rsid w:val="00A11B42"/>
    <w:rsid w:val="00A728F2"/>
    <w:rsid w:val="00AF0BB9"/>
    <w:rsid w:val="00B47C33"/>
    <w:rsid w:val="00BE1A74"/>
    <w:rsid w:val="00CC1493"/>
    <w:rsid w:val="00D96EE6"/>
    <w:rsid w:val="00E20D1E"/>
    <w:rsid w:val="00E2197C"/>
    <w:rsid w:val="00FA2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7C"/>
    <w:pPr>
      <w:spacing w:after="200" w:line="276" w:lineRule="auto"/>
    </w:pPr>
    <w:rPr>
      <w:lang w:eastAsia="en-US"/>
    </w:rPr>
  </w:style>
  <w:style w:type="paragraph" w:styleId="Heading1">
    <w:name w:val="heading 1"/>
    <w:basedOn w:val="Normal"/>
    <w:link w:val="Heading1Char"/>
    <w:uiPriority w:val="99"/>
    <w:qFormat/>
    <w:rsid w:val="00FA2E3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2E3F"/>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FA2E3F"/>
    <w:rPr>
      <w:rFonts w:cs="Times New Roman"/>
    </w:rPr>
  </w:style>
  <w:style w:type="character" w:styleId="Hyperlink">
    <w:name w:val="Hyperlink"/>
    <w:basedOn w:val="DefaultParagraphFont"/>
    <w:uiPriority w:val="99"/>
    <w:semiHidden/>
    <w:rsid w:val="00FA2E3F"/>
    <w:rPr>
      <w:rFonts w:cs="Times New Roman"/>
      <w:color w:val="0000FF"/>
      <w:u w:val="single"/>
    </w:rPr>
  </w:style>
  <w:style w:type="paragraph" w:styleId="NormalWeb">
    <w:name w:val="Normal (Web)"/>
    <w:basedOn w:val="Normal"/>
    <w:uiPriority w:val="99"/>
    <w:semiHidden/>
    <w:rsid w:val="00FA2E3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A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2E3F"/>
    <w:rPr>
      <w:rFonts w:ascii="Tahoma" w:hAnsi="Tahoma" w:cs="Tahoma"/>
      <w:sz w:val="16"/>
      <w:szCs w:val="16"/>
    </w:rPr>
  </w:style>
  <w:style w:type="paragraph" w:customStyle="1" w:styleId="Default">
    <w:name w:val="Default"/>
    <w:uiPriority w:val="99"/>
    <w:rsid w:val="0010589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1358546">
      <w:marLeft w:val="0"/>
      <w:marRight w:val="0"/>
      <w:marTop w:val="0"/>
      <w:marBottom w:val="0"/>
      <w:divBdr>
        <w:top w:val="none" w:sz="0" w:space="0" w:color="auto"/>
        <w:left w:val="none" w:sz="0" w:space="0" w:color="auto"/>
        <w:bottom w:val="none" w:sz="0" w:space="0" w:color="auto"/>
        <w:right w:val="none" w:sz="0" w:space="0" w:color="auto"/>
      </w:divBdr>
    </w:div>
    <w:div w:id="91358555">
      <w:marLeft w:val="0"/>
      <w:marRight w:val="0"/>
      <w:marTop w:val="0"/>
      <w:marBottom w:val="0"/>
      <w:divBdr>
        <w:top w:val="none" w:sz="0" w:space="0" w:color="auto"/>
        <w:left w:val="none" w:sz="0" w:space="0" w:color="auto"/>
        <w:bottom w:val="none" w:sz="0" w:space="0" w:color="auto"/>
        <w:right w:val="none" w:sz="0" w:space="0" w:color="auto"/>
      </w:divBdr>
      <w:divsChild>
        <w:div w:id="91358533">
          <w:marLeft w:val="0"/>
          <w:marRight w:val="5250"/>
          <w:marTop w:val="0"/>
          <w:marBottom w:val="75"/>
          <w:divBdr>
            <w:top w:val="none" w:sz="0" w:space="0" w:color="auto"/>
            <w:left w:val="none" w:sz="0" w:space="0" w:color="auto"/>
            <w:bottom w:val="none" w:sz="0" w:space="0" w:color="auto"/>
            <w:right w:val="none" w:sz="0" w:space="0" w:color="auto"/>
          </w:divBdr>
        </w:div>
        <w:div w:id="91358543">
          <w:marLeft w:val="0"/>
          <w:marRight w:val="0"/>
          <w:marTop w:val="0"/>
          <w:marBottom w:val="0"/>
          <w:divBdr>
            <w:top w:val="none" w:sz="0" w:space="0" w:color="auto"/>
            <w:left w:val="none" w:sz="0" w:space="0" w:color="auto"/>
            <w:bottom w:val="none" w:sz="0" w:space="0" w:color="auto"/>
            <w:right w:val="none" w:sz="0" w:space="0" w:color="auto"/>
          </w:divBdr>
          <w:divsChild>
            <w:div w:id="91358534">
              <w:marLeft w:val="0"/>
              <w:marRight w:val="0"/>
              <w:marTop w:val="0"/>
              <w:marBottom w:val="0"/>
              <w:divBdr>
                <w:top w:val="none" w:sz="0" w:space="0" w:color="auto"/>
                <w:left w:val="none" w:sz="0" w:space="0" w:color="auto"/>
                <w:bottom w:val="none" w:sz="0" w:space="0" w:color="auto"/>
                <w:right w:val="none" w:sz="0" w:space="0" w:color="auto"/>
              </w:divBdr>
              <w:divsChild>
                <w:div w:id="91358565">
                  <w:marLeft w:val="150"/>
                  <w:marRight w:val="75"/>
                  <w:marTop w:val="30"/>
                  <w:marBottom w:val="0"/>
                  <w:divBdr>
                    <w:top w:val="none" w:sz="0" w:space="0" w:color="auto"/>
                    <w:left w:val="none" w:sz="0" w:space="0" w:color="auto"/>
                    <w:bottom w:val="none" w:sz="0" w:space="0" w:color="auto"/>
                    <w:right w:val="none" w:sz="0" w:space="0" w:color="auto"/>
                  </w:divBdr>
                  <w:divsChild>
                    <w:div w:id="9135852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574">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36">
                              <w:marLeft w:val="45"/>
                              <w:marRight w:val="45"/>
                              <w:marTop w:val="45"/>
                              <w:marBottom w:val="45"/>
                              <w:divBdr>
                                <w:top w:val="none" w:sz="0" w:space="0" w:color="auto"/>
                                <w:left w:val="none" w:sz="0" w:space="0" w:color="auto"/>
                                <w:bottom w:val="none" w:sz="0" w:space="0" w:color="auto"/>
                                <w:right w:val="none" w:sz="0" w:space="0" w:color="auto"/>
                              </w:divBdr>
                              <w:divsChild>
                                <w:div w:id="91358548">
                                  <w:marLeft w:val="0"/>
                                  <w:marRight w:val="0"/>
                                  <w:marTop w:val="0"/>
                                  <w:marBottom w:val="0"/>
                                  <w:divBdr>
                                    <w:top w:val="none" w:sz="0" w:space="0" w:color="auto"/>
                                    <w:left w:val="none" w:sz="0" w:space="0" w:color="auto"/>
                                    <w:bottom w:val="none" w:sz="0" w:space="0" w:color="auto"/>
                                    <w:right w:val="none" w:sz="0" w:space="0" w:color="auto"/>
                                  </w:divBdr>
                                </w:div>
                              </w:divsChild>
                            </w:div>
                            <w:div w:id="913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2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538">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68">
                              <w:marLeft w:val="45"/>
                              <w:marRight w:val="45"/>
                              <w:marTop w:val="45"/>
                              <w:marBottom w:val="45"/>
                              <w:divBdr>
                                <w:top w:val="none" w:sz="0" w:space="0" w:color="auto"/>
                                <w:left w:val="none" w:sz="0" w:space="0" w:color="auto"/>
                                <w:bottom w:val="none" w:sz="0" w:space="0" w:color="auto"/>
                                <w:right w:val="none" w:sz="0" w:space="0" w:color="auto"/>
                              </w:divBdr>
                              <w:divsChild>
                                <w:div w:id="91358552">
                                  <w:marLeft w:val="0"/>
                                  <w:marRight w:val="0"/>
                                  <w:marTop w:val="0"/>
                                  <w:marBottom w:val="0"/>
                                  <w:divBdr>
                                    <w:top w:val="none" w:sz="0" w:space="0" w:color="auto"/>
                                    <w:left w:val="none" w:sz="0" w:space="0" w:color="auto"/>
                                    <w:bottom w:val="none" w:sz="0" w:space="0" w:color="auto"/>
                                    <w:right w:val="none" w:sz="0" w:space="0" w:color="auto"/>
                                  </w:divBdr>
                                </w:div>
                              </w:divsChild>
                            </w:div>
                            <w:div w:id="913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30">
                      <w:marLeft w:val="0"/>
                      <w:marRight w:val="0"/>
                      <w:marTop w:val="0"/>
                      <w:marBottom w:val="0"/>
                      <w:divBdr>
                        <w:top w:val="none" w:sz="0" w:space="0" w:color="auto"/>
                        <w:left w:val="none" w:sz="0" w:space="0" w:color="auto"/>
                        <w:bottom w:val="none" w:sz="0" w:space="0" w:color="auto"/>
                        <w:right w:val="none" w:sz="0" w:space="0" w:color="auto"/>
                      </w:divBdr>
                      <w:divsChild>
                        <w:div w:id="91358557">
                          <w:marLeft w:val="150"/>
                          <w:marRight w:val="150"/>
                          <w:marTop w:val="150"/>
                          <w:marBottom w:val="150"/>
                          <w:divBdr>
                            <w:top w:val="none" w:sz="0" w:space="0" w:color="auto"/>
                            <w:left w:val="none" w:sz="0" w:space="0" w:color="auto"/>
                            <w:bottom w:val="none" w:sz="0" w:space="0" w:color="auto"/>
                            <w:right w:val="none" w:sz="0" w:space="0" w:color="auto"/>
                          </w:divBdr>
                          <w:divsChild>
                            <w:div w:id="91358592">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91358542">
                      <w:marLeft w:val="0"/>
                      <w:marRight w:val="0"/>
                      <w:marTop w:val="0"/>
                      <w:marBottom w:val="0"/>
                      <w:divBdr>
                        <w:top w:val="none" w:sz="0" w:space="0" w:color="auto"/>
                        <w:left w:val="none" w:sz="0" w:space="0" w:color="auto"/>
                        <w:bottom w:val="none" w:sz="0" w:space="0" w:color="auto"/>
                        <w:right w:val="none" w:sz="0" w:space="0" w:color="auto"/>
                      </w:divBdr>
                      <w:divsChild>
                        <w:div w:id="91358544">
                          <w:marLeft w:val="150"/>
                          <w:marRight w:val="150"/>
                          <w:marTop w:val="150"/>
                          <w:marBottom w:val="150"/>
                          <w:divBdr>
                            <w:top w:val="none" w:sz="0" w:space="0" w:color="auto"/>
                            <w:left w:val="none" w:sz="0" w:space="0" w:color="auto"/>
                            <w:bottom w:val="none" w:sz="0" w:space="0" w:color="auto"/>
                            <w:right w:val="none" w:sz="0" w:space="0" w:color="auto"/>
                          </w:divBdr>
                          <w:divsChild>
                            <w:div w:id="9135856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91358553">
                      <w:marLeft w:val="0"/>
                      <w:marRight w:val="0"/>
                      <w:marTop w:val="0"/>
                      <w:marBottom w:val="0"/>
                      <w:divBdr>
                        <w:top w:val="none" w:sz="0" w:space="0" w:color="auto"/>
                        <w:left w:val="none" w:sz="0" w:space="0" w:color="auto"/>
                        <w:bottom w:val="none" w:sz="0" w:space="0" w:color="auto"/>
                        <w:right w:val="none" w:sz="0" w:space="0" w:color="auto"/>
                      </w:divBdr>
                      <w:divsChild>
                        <w:div w:id="91358567">
                          <w:marLeft w:val="150"/>
                          <w:marRight w:val="150"/>
                          <w:marTop w:val="150"/>
                          <w:marBottom w:val="150"/>
                          <w:divBdr>
                            <w:top w:val="none" w:sz="0" w:space="0" w:color="auto"/>
                            <w:left w:val="none" w:sz="0" w:space="0" w:color="auto"/>
                            <w:bottom w:val="none" w:sz="0" w:space="0" w:color="auto"/>
                            <w:right w:val="none" w:sz="0" w:space="0" w:color="auto"/>
                          </w:divBdr>
                          <w:divsChild>
                            <w:div w:id="9135857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9135856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612">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71">
                              <w:marLeft w:val="0"/>
                              <w:marRight w:val="0"/>
                              <w:marTop w:val="0"/>
                              <w:marBottom w:val="0"/>
                              <w:divBdr>
                                <w:top w:val="none" w:sz="0" w:space="0" w:color="auto"/>
                                <w:left w:val="none" w:sz="0" w:space="0" w:color="auto"/>
                                <w:bottom w:val="none" w:sz="0" w:space="0" w:color="auto"/>
                                <w:right w:val="none" w:sz="0" w:space="0" w:color="auto"/>
                              </w:divBdr>
                            </w:div>
                            <w:div w:id="91358594">
                              <w:marLeft w:val="45"/>
                              <w:marRight w:val="45"/>
                              <w:marTop w:val="45"/>
                              <w:marBottom w:val="45"/>
                              <w:divBdr>
                                <w:top w:val="none" w:sz="0" w:space="0" w:color="auto"/>
                                <w:left w:val="none" w:sz="0" w:space="0" w:color="auto"/>
                                <w:bottom w:val="none" w:sz="0" w:space="0" w:color="auto"/>
                                <w:right w:val="none" w:sz="0" w:space="0" w:color="auto"/>
                              </w:divBdr>
                              <w:divsChild>
                                <w:div w:id="91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56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600">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60">
                              <w:marLeft w:val="45"/>
                              <w:marRight w:val="45"/>
                              <w:marTop w:val="45"/>
                              <w:marBottom w:val="45"/>
                              <w:divBdr>
                                <w:top w:val="none" w:sz="0" w:space="0" w:color="auto"/>
                                <w:left w:val="none" w:sz="0" w:space="0" w:color="auto"/>
                                <w:bottom w:val="none" w:sz="0" w:space="0" w:color="auto"/>
                                <w:right w:val="none" w:sz="0" w:space="0" w:color="auto"/>
                              </w:divBdr>
                              <w:divsChild>
                                <w:div w:id="91358586">
                                  <w:marLeft w:val="0"/>
                                  <w:marRight w:val="0"/>
                                  <w:marTop w:val="0"/>
                                  <w:marBottom w:val="0"/>
                                  <w:divBdr>
                                    <w:top w:val="none" w:sz="0" w:space="0" w:color="auto"/>
                                    <w:left w:val="none" w:sz="0" w:space="0" w:color="auto"/>
                                    <w:bottom w:val="none" w:sz="0" w:space="0" w:color="auto"/>
                                    <w:right w:val="none" w:sz="0" w:space="0" w:color="auto"/>
                                  </w:divBdr>
                                </w:div>
                              </w:divsChild>
                            </w:div>
                            <w:div w:id="913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7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598">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31">
                              <w:marLeft w:val="0"/>
                              <w:marRight w:val="0"/>
                              <w:marTop w:val="0"/>
                              <w:marBottom w:val="0"/>
                              <w:divBdr>
                                <w:top w:val="none" w:sz="0" w:space="0" w:color="auto"/>
                                <w:left w:val="none" w:sz="0" w:space="0" w:color="auto"/>
                                <w:bottom w:val="none" w:sz="0" w:space="0" w:color="auto"/>
                                <w:right w:val="none" w:sz="0" w:space="0" w:color="auto"/>
                              </w:divBdr>
                            </w:div>
                            <w:div w:id="91358605">
                              <w:marLeft w:val="45"/>
                              <w:marRight w:val="45"/>
                              <w:marTop w:val="45"/>
                              <w:marBottom w:val="45"/>
                              <w:divBdr>
                                <w:top w:val="none" w:sz="0" w:space="0" w:color="auto"/>
                                <w:left w:val="none" w:sz="0" w:space="0" w:color="auto"/>
                                <w:bottom w:val="none" w:sz="0" w:space="0" w:color="auto"/>
                                <w:right w:val="none" w:sz="0" w:space="0" w:color="auto"/>
                              </w:divBdr>
                              <w:divsChild>
                                <w:div w:id="9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579">
                      <w:marLeft w:val="0"/>
                      <w:marRight w:val="0"/>
                      <w:marTop w:val="0"/>
                      <w:marBottom w:val="0"/>
                      <w:divBdr>
                        <w:top w:val="none" w:sz="0" w:space="0" w:color="auto"/>
                        <w:left w:val="none" w:sz="0" w:space="0" w:color="auto"/>
                        <w:bottom w:val="none" w:sz="0" w:space="0" w:color="auto"/>
                        <w:right w:val="none" w:sz="0" w:space="0" w:color="auto"/>
                      </w:divBdr>
                      <w:divsChild>
                        <w:div w:id="91358597">
                          <w:marLeft w:val="150"/>
                          <w:marRight w:val="150"/>
                          <w:marTop w:val="150"/>
                          <w:marBottom w:val="150"/>
                          <w:divBdr>
                            <w:top w:val="none" w:sz="0" w:space="0" w:color="auto"/>
                            <w:left w:val="none" w:sz="0" w:space="0" w:color="auto"/>
                            <w:bottom w:val="none" w:sz="0" w:space="0" w:color="auto"/>
                            <w:right w:val="none" w:sz="0" w:space="0" w:color="auto"/>
                          </w:divBdr>
                          <w:divsChild>
                            <w:div w:id="9135860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9135858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554">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37">
                              <w:marLeft w:val="45"/>
                              <w:marRight w:val="45"/>
                              <w:marTop w:val="45"/>
                              <w:marBottom w:val="45"/>
                              <w:divBdr>
                                <w:top w:val="none" w:sz="0" w:space="0" w:color="auto"/>
                                <w:left w:val="none" w:sz="0" w:space="0" w:color="auto"/>
                                <w:bottom w:val="none" w:sz="0" w:space="0" w:color="auto"/>
                                <w:right w:val="none" w:sz="0" w:space="0" w:color="auto"/>
                              </w:divBdr>
                              <w:divsChild>
                                <w:div w:id="91358608">
                                  <w:marLeft w:val="0"/>
                                  <w:marRight w:val="0"/>
                                  <w:marTop w:val="0"/>
                                  <w:marBottom w:val="0"/>
                                  <w:divBdr>
                                    <w:top w:val="none" w:sz="0" w:space="0" w:color="auto"/>
                                    <w:left w:val="none" w:sz="0" w:space="0" w:color="auto"/>
                                    <w:bottom w:val="none" w:sz="0" w:space="0" w:color="auto"/>
                                    <w:right w:val="none" w:sz="0" w:space="0" w:color="auto"/>
                                  </w:divBdr>
                                </w:div>
                              </w:divsChild>
                            </w:div>
                            <w:div w:id="913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82">
                      <w:marLeft w:val="0"/>
                      <w:marRight w:val="0"/>
                      <w:marTop w:val="0"/>
                      <w:marBottom w:val="0"/>
                      <w:divBdr>
                        <w:top w:val="none" w:sz="0" w:space="0" w:color="auto"/>
                        <w:left w:val="none" w:sz="0" w:space="0" w:color="auto"/>
                        <w:bottom w:val="none" w:sz="0" w:space="0" w:color="auto"/>
                        <w:right w:val="none" w:sz="0" w:space="0" w:color="auto"/>
                      </w:divBdr>
                      <w:divsChild>
                        <w:div w:id="91358549">
                          <w:marLeft w:val="150"/>
                          <w:marRight w:val="150"/>
                          <w:marTop w:val="150"/>
                          <w:marBottom w:val="150"/>
                          <w:divBdr>
                            <w:top w:val="none" w:sz="0" w:space="0" w:color="auto"/>
                            <w:left w:val="none" w:sz="0" w:space="0" w:color="auto"/>
                            <w:bottom w:val="none" w:sz="0" w:space="0" w:color="auto"/>
                            <w:right w:val="none" w:sz="0" w:space="0" w:color="auto"/>
                          </w:divBdr>
                          <w:divsChild>
                            <w:div w:id="9135854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9135858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532">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47">
                              <w:marLeft w:val="45"/>
                              <w:marRight w:val="45"/>
                              <w:marTop w:val="45"/>
                              <w:marBottom w:val="45"/>
                              <w:divBdr>
                                <w:top w:val="none" w:sz="0" w:space="0" w:color="auto"/>
                                <w:left w:val="none" w:sz="0" w:space="0" w:color="auto"/>
                                <w:bottom w:val="none" w:sz="0" w:space="0" w:color="auto"/>
                                <w:right w:val="none" w:sz="0" w:space="0" w:color="auto"/>
                              </w:divBdr>
                              <w:divsChild>
                                <w:div w:id="91358561">
                                  <w:marLeft w:val="0"/>
                                  <w:marRight w:val="0"/>
                                  <w:marTop w:val="0"/>
                                  <w:marBottom w:val="0"/>
                                  <w:divBdr>
                                    <w:top w:val="none" w:sz="0" w:space="0" w:color="auto"/>
                                    <w:left w:val="none" w:sz="0" w:space="0" w:color="auto"/>
                                    <w:bottom w:val="none" w:sz="0" w:space="0" w:color="auto"/>
                                    <w:right w:val="none" w:sz="0" w:space="0" w:color="auto"/>
                                  </w:divBdr>
                                </w:div>
                              </w:divsChild>
                            </w:div>
                            <w:div w:id="913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88">
                      <w:marLeft w:val="0"/>
                      <w:marRight w:val="0"/>
                      <w:marTop w:val="0"/>
                      <w:marBottom w:val="0"/>
                      <w:divBdr>
                        <w:top w:val="none" w:sz="0" w:space="0" w:color="auto"/>
                        <w:left w:val="none" w:sz="0" w:space="0" w:color="auto"/>
                        <w:bottom w:val="none" w:sz="0" w:space="0" w:color="auto"/>
                        <w:right w:val="none" w:sz="0" w:space="0" w:color="auto"/>
                      </w:divBdr>
                      <w:divsChild>
                        <w:div w:id="91358584">
                          <w:marLeft w:val="150"/>
                          <w:marRight w:val="150"/>
                          <w:marTop w:val="150"/>
                          <w:marBottom w:val="150"/>
                          <w:divBdr>
                            <w:top w:val="none" w:sz="0" w:space="0" w:color="auto"/>
                            <w:left w:val="none" w:sz="0" w:space="0" w:color="auto"/>
                            <w:bottom w:val="none" w:sz="0" w:space="0" w:color="auto"/>
                            <w:right w:val="none" w:sz="0" w:space="0" w:color="auto"/>
                          </w:divBdr>
                          <w:divsChild>
                            <w:div w:id="9135859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9135859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570">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63">
                              <w:marLeft w:val="45"/>
                              <w:marRight w:val="45"/>
                              <w:marTop w:val="45"/>
                              <w:marBottom w:val="45"/>
                              <w:divBdr>
                                <w:top w:val="none" w:sz="0" w:space="0" w:color="auto"/>
                                <w:left w:val="none" w:sz="0" w:space="0" w:color="auto"/>
                                <w:bottom w:val="none" w:sz="0" w:space="0" w:color="auto"/>
                                <w:right w:val="none" w:sz="0" w:space="0" w:color="auto"/>
                              </w:divBdr>
                              <w:divsChild>
                                <w:div w:id="91358562">
                                  <w:marLeft w:val="0"/>
                                  <w:marRight w:val="0"/>
                                  <w:marTop w:val="0"/>
                                  <w:marBottom w:val="0"/>
                                  <w:divBdr>
                                    <w:top w:val="none" w:sz="0" w:space="0" w:color="auto"/>
                                    <w:left w:val="none" w:sz="0" w:space="0" w:color="auto"/>
                                    <w:bottom w:val="none" w:sz="0" w:space="0" w:color="auto"/>
                                    <w:right w:val="none" w:sz="0" w:space="0" w:color="auto"/>
                                  </w:divBdr>
                                </w:div>
                              </w:divsChild>
                            </w:div>
                            <w:div w:id="913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9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559">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28">
                              <w:marLeft w:val="45"/>
                              <w:marRight w:val="45"/>
                              <w:marTop w:val="45"/>
                              <w:marBottom w:val="45"/>
                              <w:divBdr>
                                <w:top w:val="none" w:sz="0" w:space="0" w:color="auto"/>
                                <w:left w:val="none" w:sz="0" w:space="0" w:color="auto"/>
                                <w:bottom w:val="none" w:sz="0" w:space="0" w:color="auto"/>
                                <w:right w:val="none" w:sz="0" w:space="0" w:color="auto"/>
                              </w:divBdr>
                              <w:divsChild>
                                <w:div w:id="91358539">
                                  <w:marLeft w:val="0"/>
                                  <w:marRight w:val="0"/>
                                  <w:marTop w:val="0"/>
                                  <w:marBottom w:val="0"/>
                                  <w:divBdr>
                                    <w:top w:val="none" w:sz="0" w:space="0" w:color="auto"/>
                                    <w:left w:val="none" w:sz="0" w:space="0" w:color="auto"/>
                                    <w:bottom w:val="none" w:sz="0" w:space="0" w:color="auto"/>
                                    <w:right w:val="none" w:sz="0" w:space="0" w:color="auto"/>
                                  </w:divBdr>
                                </w:div>
                              </w:divsChild>
                            </w:div>
                            <w:div w:id="91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60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578">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41">
                              <w:marLeft w:val="45"/>
                              <w:marRight w:val="45"/>
                              <w:marTop w:val="45"/>
                              <w:marBottom w:val="45"/>
                              <w:divBdr>
                                <w:top w:val="none" w:sz="0" w:space="0" w:color="auto"/>
                                <w:left w:val="none" w:sz="0" w:space="0" w:color="auto"/>
                                <w:bottom w:val="none" w:sz="0" w:space="0" w:color="auto"/>
                                <w:right w:val="none" w:sz="0" w:space="0" w:color="auto"/>
                              </w:divBdr>
                              <w:divsChild>
                                <w:div w:id="91358535">
                                  <w:marLeft w:val="0"/>
                                  <w:marRight w:val="0"/>
                                  <w:marTop w:val="0"/>
                                  <w:marBottom w:val="0"/>
                                  <w:divBdr>
                                    <w:top w:val="none" w:sz="0" w:space="0" w:color="auto"/>
                                    <w:left w:val="none" w:sz="0" w:space="0" w:color="auto"/>
                                    <w:bottom w:val="none" w:sz="0" w:space="0" w:color="auto"/>
                                    <w:right w:val="none" w:sz="0" w:space="0" w:color="auto"/>
                                  </w:divBdr>
                                </w:div>
                              </w:divsChild>
                            </w:div>
                            <w:div w:id="913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60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1358550">
                          <w:marLeft w:val="15"/>
                          <w:marRight w:val="15"/>
                          <w:marTop w:val="15"/>
                          <w:marBottom w:val="15"/>
                          <w:divBdr>
                            <w:top w:val="dotted" w:sz="2" w:space="1" w:color="808080"/>
                            <w:left w:val="dotted" w:sz="2" w:space="1" w:color="808080"/>
                            <w:bottom w:val="dotted" w:sz="2" w:space="1" w:color="808080"/>
                            <w:right w:val="dotted" w:sz="2" w:space="1" w:color="808080"/>
                          </w:divBdr>
                          <w:divsChild>
                            <w:div w:id="91358583">
                              <w:marLeft w:val="45"/>
                              <w:marRight w:val="45"/>
                              <w:marTop w:val="45"/>
                              <w:marBottom w:val="45"/>
                              <w:divBdr>
                                <w:top w:val="none" w:sz="0" w:space="0" w:color="auto"/>
                                <w:left w:val="none" w:sz="0" w:space="0" w:color="auto"/>
                                <w:bottom w:val="none" w:sz="0" w:space="0" w:color="auto"/>
                                <w:right w:val="none" w:sz="0" w:space="0" w:color="auto"/>
                              </w:divBdr>
                              <w:divsChild>
                                <w:div w:id="91358604">
                                  <w:marLeft w:val="0"/>
                                  <w:marRight w:val="0"/>
                                  <w:marTop w:val="0"/>
                                  <w:marBottom w:val="0"/>
                                  <w:divBdr>
                                    <w:top w:val="none" w:sz="0" w:space="0" w:color="auto"/>
                                    <w:left w:val="none" w:sz="0" w:space="0" w:color="auto"/>
                                    <w:bottom w:val="none" w:sz="0" w:space="0" w:color="auto"/>
                                    <w:right w:val="none" w:sz="0" w:space="0" w:color="auto"/>
                                  </w:divBdr>
                                </w:div>
                              </w:divsChild>
                            </w:div>
                            <w:div w:id="913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8589">
              <w:marLeft w:val="150"/>
              <w:marRight w:val="0"/>
              <w:marTop w:val="450"/>
              <w:marBottom w:val="150"/>
              <w:divBdr>
                <w:top w:val="none" w:sz="0" w:space="0" w:color="auto"/>
                <w:left w:val="none" w:sz="0" w:space="0" w:color="auto"/>
                <w:bottom w:val="none" w:sz="0" w:space="0" w:color="auto"/>
                <w:right w:val="none" w:sz="0" w:space="0" w:color="auto"/>
              </w:divBdr>
              <w:divsChild>
                <w:div w:id="91358601">
                  <w:marLeft w:val="10650"/>
                  <w:marRight w:val="0"/>
                  <w:marTop w:val="0"/>
                  <w:marBottom w:val="0"/>
                  <w:divBdr>
                    <w:top w:val="none" w:sz="0" w:space="0" w:color="auto"/>
                    <w:left w:val="none" w:sz="0" w:space="0" w:color="auto"/>
                    <w:bottom w:val="none" w:sz="0" w:space="0" w:color="auto"/>
                    <w:right w:val="none" w:sz="0" w:space="0" w:color="auto"/>
                  </w:divBdr>
                </w:div>
              </w:divsChild>
            </w:div>
            <w:div w:id="91358603">
              <w:marLeft w:val="0"/>
              <w:marRight w:val="6000"/>
              <w:marTop w:val="0"/>
              <w:marBottom w:val="0"/>
              <w:divBdr>
                <w:top w:val="none" w:sz="0" w:space="0" w:color="auto"/>
                <w:left w:val="none" w:sz="0" w:space="0" w:color="auto"/>
                <w:bottom w:val="none" w:sz="0" w:space="0" w:color="auto"/>
                <w:right w:val="none" w:sz="0" w:space="0" w:color="auto"/>
              </w:divBdr>
              <w:divsChild>
                <w:div w:id="91358599">
                  <w:marLeft w:val="15"/>
                  <w:marRight w:val="300"/>
                  <w:marTop w:val="150"/>
                  <w:marBottom w:val="300"/>
                  <w:divBdr>
                    <w:top w:val="none" w:sz="0" w:space="0" w:color="auto"/>
                    <w:left w:val="none" w:sz="0" w:space="0" w:color="auto"/>
                    <w:bottom w:val="none" w:sz="0" w:space="0" w:color="auto"/>
                    <w:right w:val="none" w:sz="0" w:space="0" w:color="auto"/>
                  </w:divBdr>
                  <w:divsChild>
                    <w:div w:id="91358576">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1358556">
      <w:marLeft w:val="0"/>
      <w:marRight w:val="0"/>
      <w:marTop w:val="0"/>
      <w:marBottom w:val="0"/>
      <w:divBdr>
        <w:top w:val="none" w:sz="0" w:space="0" w:color="auto"/>
        <w:left w:val="none" w:sz="0" w:space="0" w:color="auto"/>
        <w:bottom w:val="none" w:sz="0" w:space="0" w:color="auto"/>
        <w:right w:val="none" w:sz="0" w:space="0" w:color="auto"/>
      </w:divBdr>
    </w:div>
    <w:div w:id="91358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raspisaniya_zanyatij/" TargetMode="External"/><Relationship Id="rId5" Type="http://schemas.openxmlformats.org/officeDocument/2006/relationships/hyperlink" Target="http://pandia.ru/text/category/trudovie_dogovora/" TargetMode="External"/><Relationship Id="rId4" Type="http://schemas.openxmlformats.org/officeDocument/2006/relationships/hyperlink" Target="http://pandia.ru/text/category/visshee_obrazo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2136</Words>
  <Characters>12176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OLENKA</cp:lastModifiedBy>
  <cp:revision>2</cp:revision>
  <cp:lastPrinted>2015-03-13T11:37:00Z</cp:lastPrinted>
  <dcterms:created xsi:type="dcterms:W3CDTF">2015-03-13T11:38:00Z</dcterms:created>
  <dcterms:modified xsi:type="dcterms:W3CDTF">2015-03-13T11:38:00Z</dcterms:modified>
</cp:coreProperties>
</file>